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D8" w:rsidRPr="00364E22" w:rsidRDefault="00D470D8" w:rsidP="00364E22">
      <w:pPr>
        <w:pStyle w:val="berschrift2"/>
        <w:spacing w:after="0" w:line="360" w:lineRule="auto"/>
        <w:rPr>
          <w:sz w:val="22"/>
          <w:szCs w:val="22"/>
        </w:rPr>
      </w:pPr>
    </w:p>
    <w:p w:rsidR="00770619" w:rsidRPr="00364E22" w:rsidRDefault="00770619" w:rsidP="00364E22">
      <w:pPr>
        <w:pStyle w:val="Kopfzeile"/>
        <w:tabs>
          <w:tab w:val="clear" w:pos="4536"/>
          <w:tab w:val="clear" w:pos="9072"/>
        </w:tabs>
        <w:spacing w:line="360" w:lineRule="auto"/>
        <w:ind w:right="-1"/>
        <w:jc w:val="both"/>
        <w:rPr>
          <w:rFonts w:ascii="Arial" w:hAnsi="Arial" w:cs="Arial"/>
          <w:b/>
        </w:rPr>
      </w:pPr>
    </w:p>
    <w:p w:rsidR="00BF39F5" w:rsidRPr="00364E22" w:rsidRDefault="00BF39F5" w:rsidP="00364E22">
      <w:pPr>
        <w:pStyle w:val="Kopfzeile"/>
        <w:tabs>
          <w:tab w:val="clear" w:pos="4536"/>
          <w:tab w:val="clear" w:pos="9072"/>
        </w:tabs>
        <w:spacing w:line="360" w:lineRule="auto"/>
        <w:ind w:right="-1"/>
        <w:jc w:val="both"/>
        <w:rPr>
          <w:rFonts w:ascii="Arial" w:hAnsi="Arial" w:cs="Arial"/>
          <w:b/>
        </w:rPr>
      </w:pPr>
    </w:p>
    <w:p w:rsidR="00BF39F5" w:rsidRPr="00364E22" w:rsidRDefault="005B6D17" w:rsidP="00364E22">
      <w:pPr>
        <w:pStyle w:val="Kopfzeile"/>
        <w:tabs>
          <w:tab w:val="clear" w:pos="4536"/>
          <w:tab w:val="clear" w:pos="9072"/>
        </w:tabs>
        <w:spacing w:line="360" w:lineRule="auto"/>
        <w:ind w:right="-1"/>
        <w:jc w:val="both"/>
        <w:rPr>
          <w:rFonts w:ascii="Arial" w:hAnsi="Arial" w:cs="Arial"/>
          <w:b/>
          <w:sz w:val="28"/>
          <w:szCs w:val="28"/>
        </w:rPr>
      </w:pPr>
      <w:r w:rsidRPr="00364E22">
        <w:rPr>
          <w:rFonts w:ascii="Arial" w:hAnsi="Arial" w:cs="Arial"/>
          <w:b/>
          <w:sz w:val="28"/>
          <w:szCs w:val="28"/>
        </w:rPr>
        <w:t xml:space="preserve">Statement </w:t>
      </w:r>
      <w:r w:rsidR="00404727">
        <w:rPr>
          <w:rFonts w:ascii="Arial" w:hAnsi="Arial" w:cs="Arial"/>
          <w:b/>
          <w:sz w:val="28"/>
          <w:szCs w:val="28"/>
        </w:rPr>
        <w:t xml:space="preserve">Herr </w:t>
      </w:r>
      <w:proofErr w:type="spellStart"/>
      <w:r w:rsidR="00404727">
        <w:rPr>
          <w:rFonts w:ascii="Arial" w:hAnsi="Arial" w:cs="Arial"/>
          <w:b/>
          <w:sz w:val="28"/>
          <w:szCs w:val="28"/>
        </w:rPr>
        <w:t>Wirbelauer</w:t>
      </w:r>
      <w:proofErr w:type="spellEnd"/>
      <w:r w:rsidR="00404727">
        <w:rPr>
          <w:rFonts w:ascii="Arial" w:hAnsi="Arial" w:cs="Arial"/>
          <w:b/>
          <w:sz w:val="28"/>
          <w:szCs w:val="28"/>
        </w:rPr>
        <w:t xml:space="preserve"> / Frau </w:t>
      </w:r>
      <w:proofErr w:type="spellStart"/>
      <w:r w:rsidR="00404727">
        <w:rPr>
          <w:rFonts w:ascii="Arial" w:hAnsi="Arial" w:cs="Arial"/>
          <w:b/>
          <w:sz w:val="28"/>
          <w:szCs w:val="28"/>
        </w:rPr>
        <w:t>Matenaar</w:t>
      </w:r>
      <w:proofErr w:type="spellEnd"/>
    </w:p>
    <w:p w:rsidR="00364E22" w:rsidRPr="00364E22" w:rsidRDefault="00364E22" w:rsidP="00364E22">
      <w:pPr>
        <w:pStyle w:val="Kopfzeile"/>
        <w:tabs>
          <w:tab w:val="clear" w:pos="4536"/>
          <w:tab w:val="clear" w:pos="9072"/>
        </w:tabs>
        <w:spacing w:line="360" w:lineRule="auto"/>
        <w:ind w:right="-1"/>
        <w:jc w:val="both"/>
        <w:rPr>
          <w:rFonts w:ascii="Arial" w:hAnsi="Arial" w:cs="Arial"/>
          <w:b/>
        </w:rPr>
      </w:pPr>
    </w:p>
    <w:p w:rsidR="005B6D17" w:rsidRPr="00364E22" w:rsidRDefault="005B6D17" w:rsidP="00364E22">
      <w:pPr>
        <w:tabs>
          <w:tab w:val="left" w:pos="2391"/>
        </w:tabs>
        <w:spacing w:after="0" w:line="360" w:lineRule="auto"/>
        <w:rPr>
          <w:rFonts w:ascii="Arial" w:hAnsi="Arial" w:cs="Arial"/>
          <w:lang w:eastAsia="de-DE"/>
        </w:rPr>
      </w:pPr>
      <w:r w:rsidRPr="00364E22">
        <w:rPr>
          <w:rFonts w:ascii="Arial" w:hAnsi="Arial" w:cs="Arial"/>
        </w:rPr>
        <w:t xml:space="preserve">Die </w:t>
      </w:r>
      <w:r w:rsidRPr="00364E22">
        <w:rPr>
          <w:rFonts w:ascii="Arial" w:hAnsi="Arial" w:cs="Arial"/>
          <w:b/>
        </w:rPr>
        <w:t>Arbeitsgruppe der Altenheimleitungen in Münster und Umgebung (</w:t>
      </w:r>
      <w:proofErr w:type="spellStart"/>
      <w:r w:rsidRPr="00364E22">
        <w:rPr>
          <w:rFonts w:ascii="Arial" w:hAnsi="Arial" w:cs="Arial"/>
          <w:b/>
        </w:rPr>
        <w:t>AGAHL</w:t>
      </w:r>
      <w:proofErr w:type="spellEnd"/>
      <w:r w:rsidRPr="00364E22">
        <w:rPr>
          <w:rFonts w:ascii="Arial" w:hAnsi="Arial" w:cs="Arial"/>
          <w:b/>
        </w:rPr>
        <w:t>)</w:t>
      </w:r>
      <w:r w:rsidRPr="00364E22">
        <w:rPr>
          <w:rFonts w:ascii="Arial" w:hAnsi="Arial" w:cs="Arial"/>
        </w:rPr>
        <w:t xml:space="preserve"> repräsentiert 26 stationäre Altenhilfeeinrichtungen unterschiedlicher Trägerschaften aus dem Stadtgebiet sowie drei Einrichtungen aus dem Umland.</w:t>
      </w:r>
      <w:r w:rsidR="00364E22">
        <w:rPr>
          <w:rFonts w:ascii="Arial" w:hAnsi="Arial" w:cs="Arial"/>
          <w:lang w:eastAsia="de-DE"/>
        </w:rPr>
        <w:t xml:space="preserve"> </w:t>
      </w:r>
      <w:r w:rsidRPr="00364E22">
        <w:rPr>
          <w:rFonts w:ascii="Arial" w:hAnsi="Arial" w:cs="Arial"/>
        </w:rPr>
        <w:t>Unsere Arbeitsgrundsätze sind:</w:t>
      </w:r>
      <w:r w:rsidRPr="00364E22">
        <w:rPr>
          <w:rFonts w:ascii="Arial" w:hAnsi="Arial" w:cs="Arial"/>
          <w:b/>
        </w:rPr>
        <w:t xml:space="preserve"> </w:t>
      </w:r>
      <w:r w:rsidRPr="00364E22">
        <w:rPr>
          <w:rFonts w:ascii="Arial" w:hAnsi="Arial" w:cs="Arial"/>
        </w:rPr>
        <w:t>Kooperation statt Konfrontation / Mitbewerber statt Konkurrenten / Erfahrungsaustausch statt Abschottung.</w:t>
      </w:r>
    </w:p>
    <w:p w:rsidR="005B6D17" w:rsidRPr="00364E22" w:rsidRDefault="005B6D17" w:rsidP="00364E22">
      <w:pPr>
        <w:spacing w:after="0" w:line="360" w:lineRule="auto"/>
        <w:outlineLvl w:val="0"/>
        <w:rPr>
          <w:rFonts w:ascii="Arial" w:hAnsi="Arial" w:cs="Arial"/>
        </w:rPr>
      </w:pPr>
    </w:p>
    <w:p w:rsidR="005B6D17" w:rsidRPr="00364E22" w:rsidRDefault="005B6D17" w:rsidP="00364E22">
      <w:pPr>
        <w:spacing w:after="0" w:line="360" w:lineRule="auto"/>
        <w:outlineLvl w:val="0"/>
        <w:rPr>
          <w:rFonts w:ascii="Arial" w:hAnsi="Arial" w:cs="Arial"/>
        </w:rPr>
      </w:pPr>
      <w:r w:rsidRPr="00364E22">
        <w:rPr>
          <w:rFonts w:ascii="Arial" w:hAnsi="Arial" w:cs="Arial"/>
        </w:rPr>
        <w:t xml:space="preserve">Die </w:t>
      </w:r>
      <w:proofErr w:type="spellStart"/>
      <w:r w:rsidRPr="00364E22">
        <w:rPr>
          <w:rFonts w:ascii="Arial" w:hAnsi="Arial" w:cs="Arial"/>
        </w:rPr>
        <w:t>AGAHL</w:t>
      </w:r>
      <w:proofErr w:type="spellEnd"/>
      <w:r w:rsidRPr="00364E22">
        <w:rPr>
          <w:rFonts w:ascii="Arial" w:hAnsi="Arial" w:cs="Arial"/>
        </w:rPr>
        <w:t xml:space="preserve"> hat sich zum Ziel gesetzt</w:t>
      </w:r>
      <w:r w:rsidR="00882A39">
        <w:rPr>
          <w:rFonts w:ascii="Arial" w:hAnsi="Arial" w:cs="Arial"/>
        </w:rPr>
        <w:t>,</w:t>
      </w:r>
      <w:r w:rsidRPr="00364E22">
        <w:rPr>
          <w:rFonts w:ascii="Arial" w:hAnsi="Arial" w:cs="Arial"/>
        </w:rPr>
        <w:t xml:space="preserve"> sowohl die Lebenssituation der Bewohnerinnen und Bewohner in stationären Einrichtungen fortlaufend zu verbessern als auch die Optimierung der Arbeitsbedingungen zu unterstützen. In dieser Absicht vernetzen wir uns mit bestehenden Anbietern der Altenhilfe, des Bildungswesens und der Trägerverbände. Im Rahmen unserer Mitwirkungsmandate und der Teilnahme an unterschiedlichen Facharbeitskreisen und Konferenzen nehmen wir Einfluss auf die Altenhilfepolitik in Münster und bemühen uns um eine Akzentsetzung in der Imagepflege und um eine Fortentwicklung der bestehenden Wohn- und Betreuungskonzepte.</w:t>
      </w:r>
    </w:p>
    <w:p w:rsidR="005B6D17" w:rsidRPr="00364E22" w:rsidRDefault="005B6D17" w:rsidP="00364E22">
      <w:pPr>
        <w:spacing w:after="0" w:line="360" w:lineRule="auto"/>
        <w:rPr>
          <w:rFonts w:ascii="Arial" w:hAnsi="Arial" w:cs="Arial"/>
        </w:rPr>
      </w:pPr>
    </w:p>
    <w:p w:rsidR="005B6D17" w:rsidRPr="00364E22" w:rsidRDefault="005B6D17" w:rsidP="00364E22">
      <w:pPr>
        <w:spacing w:after="0" w:line="360" w:lineRule="auto"/>
        <w:rPr>
          <w:rFonts w:ascii="Arial" w:hAnsi="Arial" w:cs="Arial"/>
        </w:rPr>
      </w:pPr>
      <w:r w:rsidRPr="00364E22">
        <w:rPr>
          <w:rFonts w:ascii="Arial" w:hAnsi="Arial" w:cs="Arial"/>
        </w:rPr>
        <w:t>In diesem Gesamtzusammenhang freuen wir uns über die</w:t>
      </w:r>
      <w:r w:rsidR="00364E22">
        <w:rPr>
          <w:rFonts w:ascii="Arial" w:hAnsi="Arial" w:cs="Arial"/>
        </w:rPr>
        <w:t xml:space="preserve"> Kooperation zum Arbeitsfeld des</w:t>
      </w:r>
      <w:r w:rsidRPr="00364E22">
        <w:rPr>
          <w:rFonts w:ascii="Arial" w:hAnsi="Arial" w:cs="Arial"/>
        </w:rPr>
        <w:t xml:space="preserve"> Projekt</w:t>
      </w:r>
      <w:r w:rsidR="00364E22">
        <w:rPr>
          <w:rFonts w:ascii="Arial" w:hAnsi="Arial" w:cs="Arial"/>
        </w:rPr>
        <w:t>es</w:t>
      </w:r>
      <w:r w:rsidRPr="00364E22">
        <w:rPr>
          <w:rFonts w:ascii="Arial" w:hAnsi="Arial" w:cs="Arial"/>
        </w:rPr>
        <w:t xml:space="preserve"> </w:t>
      </w:r>
      <w:proofErr w:type="spellStart"/>
      <w:r w:rsidRPr="00364E22">
        <w:rPr>
          <w:rFonts w:ascii="Arial" w:hAnsi="Arial" w:cs="Arial"/>
        </w:rPr>
        <w:t>InTherAKT</w:t>
      </w:r>
      <w:proofErr w:type="spellEnd"/>
      <w:r w:rsidRPr="00364E22">
        <w:rPr>
          <w:rFonts w:ascii="Arial" w:hAnsi="Arial" w:cs="Arial"/>
        </w:rPr>
        <w:t xml:space="preserve">. Die Nutzungsgewohnheiten der Patienten, die </w:t>
      </w:r>
      <w:proofErr w:type="spellStart"/>
      <w:r w:rsidRPr="00364E22">
        <w:rPr>
          <w:rFonts w:ascii="Arial" w:hAnsi="Arial" w:cs="Arial"/>
        </w:rPr>
        <w:t>Verschreibepraxis</w:t>
      </w:r>
      <w:proofErr w:type="spellEnd"/>
      <w:r w:rsidRPr="00364E22">
        <w:rPr>
          <w:rFonts w:ascii="Arial" w:hAnsi="Arial" w:cs="Arial"/>
        </w:rPr>
        <w:t xml:space="preserve"> der Ärzteschaft, das volkswirtschaftliche Volumen dieser beiden Aspekte, die wachsenden Potenziale und Risiken pharmakologischer Interventionen, die Undurchschaubarkeit polypharmakologischer Phänomene sowie die oft fehlende Kooperation der Akteure untereinander sind aus unserer Sicht zu bearbeitende Themenfelder.</w:t>
      </w:r>
    </w:p>
    <w:p w:rsidR="005B6D17" w:rsidRPr="00364E22" w:rsidRDefault="005B6D17" w:rsidP="00364E22">
      <w:pPr>
        <w:spacing w:after="0" w:line="360" w:lineRule="auto"/>
        <w:rPr>
          <w:rFonts w:ascii="Arial" w:hAnsi="Arial" w:cs="Arial"/>
        </w:rPr>
      </w:pPr>
    </w:p>
    <w:p w:rsidR="005B6D17" w:rsidRPr="00364E22" w:rsidRDefault="005B6D17" w:rsidP="00364E22">
      <w:pPr>
        <w:spacing w:after="0" w:line="360" w:lineRule="auto"/>
        <w:rPr>
          <w:rFonts w:ascii="Arial" w:hAnsi="Arial" w:cs="Arial"/>
        </w:rPr>
      </w:pPr>
      <w:r w:rsidRPr="00364E22">
        <w:rPr>
          <w:rFonts w:ascii="Arial" w:hAnsi="Arial" w:cs="Arial"/>
        </w:rPr>
        <w:t>Als ein Akteur in diesem Bereich stehen wir jedoch alltäglich in der Diskussion zwischen der möglichen und der sinnvollen Anwendung von Medikamenten. Deshalb sind wir auch daran interessiert, Pflegefachkräfte zu stärken und den Dialog mit den Entscheidern auf Augenhöhe zu führen.</w:t>
      </w:r>
    </w:p>
    <w:p w:rsidR="005B6D17" w:rsidRPr="00364E22" w:rsidRDefault="005B6D17" w:rsidP="00364E22">
      <w:pPr>
        <w:spacing w:after="0" w:line="360" w:lineRule="auto"/>
        <w:rPr>
          <w:rFonts w:ascii="Arial" w:hAnsi="Arial" w:cs="Arial"/>
        </w:rPr>
      </w:pPr>
      <w:bookmarkStart w:id="0" w:name="_GoBack"/>
      <w:bookmarkEnd w:id="0"/>
    </w:p>
    <w:p w:rsidR="005B6D17" w:rsidRPr="00364E22" w:rsidRDefault="005B6D17" w:rsidP="0007307E">
      <w:pPr>
        <w:spacing w:after="0" w:line="360" w:lineRule="auto"/>
        <w:rPr>
          <w:rFonts w:ascii="Arial" w:hAnsi="Arial" w:cs="Arial"/>
        </w:rPr>
      </w:pPr>
      <w:r w:rsidRPr="00364E22">
        <w:rPr>
          <w:rFonts w:ascii="Arial" w:hAnsi="Arial" w:cs="Arial"/>
          <w:b/>
        </w:rPr>
        <w:t xml:space="preserve">Anne </w:t>
      </w:r>
      <w:proofErr w:type="spellStart"/>
      <w:r w:rsidRPr="00364E22">
        <w:rPr>
          <w:rFonts w:ascii="Arial" w:hAnsi="Arial" w:cs="Arial"/>
          <w:b/>
        </w:rPr>
        <w:t>Matenaar</w:t>
      </w:r>
      <w:proofErr w:type="spellEnd"/>
      <w:r w:rsidRPr="00364E22">
        <w:rPr>
          <w:rFonts w:ascii="Arial" w:hAnsi="Arial" w:cs="Arial"/>
          <w:b/>
        </w:rPr>
        <w:t xml:space="preserve"> und Arnd </w:t>
      </w:r>
      <w:proofErr w:type="spellStart"/>
      <w:r w:rsidRPr="00364E22">
        <w:rPr>
          <w:rFonts w:ascii="Arial" w:hAnsi="Arial" w:cs="Arial"/>
          <w:b/>
        </w:rPr>
        <w:t>Wirbelauer</w:t>
      </w:r>
      <w:proofErr w:type="spellEnd"/>
      <w:r w:rsidRPr="00364E22">
        <w:rPr>
          <w:rFonts w:ascii="Arial" w:hAnsi="Arial" w:cs="Arial"/>
          <w:b/>
        </w:rPr>
        <w:t xml:space="preserve"> für die </w:t>
      </w:r>
      <w:proofErr w:type="spellStart"/>
      <w:r w:rsidRPr="00364E22">
        <w:rPr>
          <w:rFonts w:ascii="Arial" w:hAnsi="Arial" w:cs="Arial"/>
          <w:b/>
        </w:rPr>
        <w:t>AGAHL</w:t>
      </w:r>
      <w:proofErr w:type="spellEnd"/>
    </w:p>
    <w:p w:rsidR="00BF39F5" w:rsidRPr="00364E22" w:rsidRDefault="00BF39F5" w:rsidP="00364E22">
      <w:pPr>
        <w:pStyle w:val="Kopfzeile"/>
        <w:tabs>
          <w:tab w:val="clear" w:pos="4536"/>
          <w:tab w:val="clear" w:pos="9072"/>
        </w:tabs>
        <w:spacing w:line="360" w:lineRule="auto"/>
        <w:ind w:right="-1"/>
        <w:rPr>
          <w:rFonts w:ascii="Arial" w:hAnsi="Arial" w:cs="Arial"/>
          <w:b/>
        </w:rPr>
      </w:pPr>
    </w:p>
    <w:sectPr w:rsidR="00BF39F5" w:rsidRPr="00364E22" w:rsidSect="007002BF">
      <w:headerReference w:type="even" r:id="rId8"/>
      <w:headerReference w:type="default" r:id="rId9"/>
      <w:footerReference w:type="default" r:id="rId10"/>
      <w:headerReference w:type="first" r:id="rId11"/>
      <w:pgSz w:w="11906" w:h="16838"/>
      <w:pgMar w:top="1531" w:right="1418" w:bottom="1134" w:left="1418"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DF" w:rsidRDefault="00DA3BDF" w:rsidP="00FF1539">
      <w:pPr>
        <w:spacing w:after="0" w:line="240" w:lineRule="auto"/>
      </w:pPr>
      <w:r>
        <w:separator/>
      </w:r>
    </w:p>
  </w:endnote>
  <w:endnote w:type="continuationSeparator" w:id="0">
    <w:p w:rsidR="00DA3BDF" w:rsidRDefault="00DA3BDF" w:rsidP="00FF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4" w:rsidRDefault="00882A39" w:rsidP="00730CB4">
    <w:pPr>
      <w:pStyle w:val="RechteSpalte"/>
      <w:tabs>
        <w:tab w:val="left" w:pos="2552"/>
        <w:tab w:val="left" w:pos="5954"/>
      </w:tabs>
      <w:rPr>
        <w:rFonts w:ascii="Arial" w:hAnsi="Arial" w:cs="Arial"/>
        <w:b/>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19.2pt;margin-top:.6pt;width:130.45pt;height:35.3pt;z-index:-251657216">
          <v:imagedata r:id="rId1" o:title="Logo InTherAKT RZ_final"/>
        </v:shape>
      </w:pict>
    </w:r>
    <w:r w:rsidR="00730CB4">
      <w:rPr>
        <w:noProof/>
      </w:rPr>
      <w:tab/>
    </w:r>
    <w:r w:rsidR="00730CB4" w:rsidRPr="001D5569">
      <w:rPr>
        <w:rFonts w:ascii="Arial" w:hAnsi="Arial" w:cs="Arial"/>
        <w:b/>
      </w:rPr>
      <w:t>Herausgeber:</w:t>
    </w:r>
    <w:r w:rsidR="00730CB4">
      <w:rPr>
        <w:rFonts w:ascii="Arial" w:hAnsi="Arial" w:cs="Arial"/>
        <w:b/>
      </w:rPr>
      <w:tab/>
      <w:t>Kontakt Presse</w:t>
    </w:r>
    <w:r w:rsidR="00730CB4" w:rsidRPr="001D5569">
      <w:rPr>
        <w:rFonts w:ascii="Arial" w:hAnsi="Arial" w:cs="Arial"/>
        <w:b/>
      </w:rPr>
      <w:t>:</w:t>
    </w:r>
  </w:p>
  <w:p w:rsidR="00730CB4" w:rsidRPr="001D5569" w:rsidRDefault="00730CB4" w:rsidP="00730CB4">
    <w:pPr>
      <w:pStyle w:val="RechteSpalte"/>
      <w:tabs>
        <w:tab w:val="left" w:pos="2552"/>
        <w:tab w:val="left" w:pos="5954"/>
      </w:tabs>
      <w:rPr>
        <w:rFonts w:ascii="Arial" w:hAnsi="Arial" w:cs="Arial"/>
        <w:b/>
      </w:rPr>
    </w:pPr>
    <w:r>
      <w:rPr>
        <w:rFonts w:ascii="Arial" w:hAnsi="Arial" w:cs="Arial"/>
        <w:b/>
      </w:rPr>
      <w:tab/>
    </w:r>
    <w:proofErr w:type="spellStart"/>
    <w:r>
      <w:rPr>
        <w:rFonts w:ascii="Arial" w:hAnsi="Arial" w:cs="Arial"/>
      </w:rPr>
      <w:t>InTherAKT</w:t>
    </w:r>
    <w:proofErr w:type="spellEnd"/>
    <w:r>
      <w:rPr>
        <w:rFonts w:ascii="Arial" w:hAnsi="Arial" w:cs="Arial"/>
      </w:rPr>
      <w:tab/>
    </w:r>
    <w:r w:rsidRPr="001D5569">
      <w:rPr>
        <w:rFonts w:ascii="Arial" w:hAnsi="Arial" w:cs="Arial"/>
      </w:rPr>
      <w:t>Medienhaus Münster GmbH</w:t>
    </w:r>
  </w:p>
  <w:p w:rsidR="00730CB4" w:rsidRDefault="00730CB4" w:rsidP="00730CB4">
    <w:pPr>
      <w:pStyle w:val="RechteSpalte"/>
      <w:tabs>
        <w:tab w:val="left" w:pos="2552"/>
        <w:tab w:val="left" w:pos="5954"/>
      </w:tabs>
      <w:rPr>
        <w:rFonts w:ascii="Arial" w:hAnsi="Arial" w:cs="Arial"/>
      </w:rPr>
    </w:pPr>
    <w:r>
      <w:rPr>
        <w:noProof/>
      </w:rPr>
      <w:tab/>
    </w:r>
    <w:r w:rsidRPr="001D5569">
      <w:rPr>
        <w:rFonts w:ascii="Arial" w:hAnsi="Arial" w:cs="Arial"/>
      </w:rPr>
      <w:t>Univ.-Prof.</w:t>
    </w:r>
    <w:r>
      <w:rPr>
        <w:rFonts w:ascii="Arial" w:hAnsi="Arial" w:cs="Arial"/>
      </w:rPr>
      <w:t xml:space="preserve"> Dr. Dr. h.c. Jürgen Osterbrink</w:t>
    </w:r>
    <w:r>
      <w:rPr>
        <w:rFonts w:ascii="Arial" w:hAnsi="Arial" w:cs="Arial"/>
      </w:rPr>
      <w:tab/>
      <w:t>Babette Lichtenstein van Lenger</w:t>
    </w:r>
    <w:r w:rsidRPr="001D5569">
      <w:rPr>
        <w:rFonts w:ascii="Arial" w:hAnsi="Arial" w:cs="Arial"/>
      </w:rPr>
      <w:t>ich</w:t>
    </w:r>
  </w:p>
  <w:p w:rsidR="00730CB4" w:rsidRDefault="00730CB4" w:rsidP="00730CB4">
    <w:pPr>
      <w:pStyle w:val="RechteSpalte"/>
      <w:tabs>
        <w:tab w:val="left" w:pos="2552"/>
        <w:tab w:val="left" w:pos="5954"/>
      </w:tabs>
      <w:rPr>
        <w:rFonts w:ascii="Arial" w:hAnsi="Arial" w:cs="Arial"/>
      </w:rPr>
    </w:pP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Gasselstiege</w:t>
    </w:r>
    <w:proofErr w:type="spellEnd"/>
    <w:r>
      <w:rPr>
        <w:rFonts w:ascii="Arial" w:hAnsi="Arial" w:cs="Arial"/>
      </w:rPr>
      <w:t xml:space="preserve"> 13</w:t>
    </w:r>
    <w:r>
      <w:rPr>
        <w:rFonts w:ascii="Arial" w:hAnsi="Arial" w:cs="Arial"/>
      </w:rPr>
      <w:tab/>
    </w:r>
    <w:r w:rsidRPr="001D5569">
      <w:rPr>
        <w:rFonts w:ascii="Arial" w:hAnsi="Arial" w:cs="Arial"/>
      </w:rPr>
      <w:t>48159 Münster</w:t>
    </w:r>
    <w:r>
      <w:rPr>
        <w:rFonts w:ascii="Arial" w:hAnsi="Arial" w:cs="Arial"/>
      </w:rPr>
      <w:t xml:space="preserve">, </w:t>
    </w:r>
    <w:proofErr w:type="spellStart"/>
    <w:r>
      <w:rPr>
        <w:rFonts w:ascii="Arial" w:hAnsi="Arial" w:cs="Arial"/>
      </w:rPr>
      <w:t>Schleebrüggenkamp</w:t>
    </w:r>
    <w:proofErr w:type="spellEnd"/>
    <w:r>
      <w:rPr>
        <w:rFonts w:ascii="Arial" w:hAnsi="Arial" w:cs="Arial"/>
      </w:rPr>
      <w:t xml:space="preserve"> 15</w:t>
    </w:r>
  </w:p>
  <w:p w:rsidR="00730CB4" w:rsidRPr="00882A39" w:rsidRDefault="00730CB4" w:rsidP="00730CB4">
    <w:pPr>
      <w:pStyle w:val="RechteSpalte"/>
      <w:tabs>
        <w:tab w:val="left" w:pos="2552"/>
        <w:tab w:val="left" w:pos="5954"/>
      </w:tabs>
      <w:rPr>
        <w:rFonts w:ascii="Arial" w:hAnsi="Arial" w:cs="Arial"/>
      </w:rPr>
    </w:pPr>
    <w:r>
      <w:rPr>
        <w:rFonts w:ascii="Arial" w:hAnsi="Arial" w:cs="Arial"/>
      </w:rPr>
      <w:tab/>
    </w:r>
    <w:r w:rsidRPr="00882A39">
      <w:rPr>
        <w:rFonts w:ascii="Arial" w:hAnsi="Arial" w:cs="Arial"/>
      </w:rPr>
      <w:t>Tel.: 0251 / 32 22 92 13</w:t>
    </w:r>
    <w:r w:rsidRPr="00882A39">
      <w:rPr>
        <w:rFonts w:ascii="Arial" w:hAnsi="Arial" w:cs="Arial"/>
      </w:rPr>
      <w:tab/>
      <w:t>Tel.: 0251 922669-10</w:t>
    </w:r>
  </w:p>
  <w:p w:rsidR="00730CB4" w:rsidRPr="00882A39" w:rsidRDefault="00730CB4" w:rsidP="00730CB4">
    <w:pPr>
      <w:pStyle w:val="RechteSpalte"/>
      <w:tabs>
        <w:tab w:val="left" w:pos="2552"/>
        <w:tab w:val="left" w:pos="5954"/>
      </w:tabs>
      <w:rPr>
        <w:rFonts w:ascii="Arial" w:hAnsi="Arial" w:cs="Arial"/>
        <w:lang w:val="en-US"/>
      </w:rPr>
    </w:pPr>
    <w:r w:rsidRPr="00882A39">
      <w:rPr>
        <w:rFonts w:ascii="Arial" w:hAnsi="Arial" w:cs="Arial"/>
      </w:rPr>
      <w:tab/>
    </w:r>
    <w:r w:rsidRPr="00882A39">
      <w:rPr>
        <w:rFonts w:ascii="Arial" w:hAnsi="Arial" w:cs="Arial"/>
        <w:lang w:val="en-US"/>
      </w:rPr>
      <w:t>Fax: 0251 / 32 22 92 14</w:t>
    </w:r>
    <w:r w:rsidRPr="00882A39">
      <w:rPr>
        <w:rFonts w:ascii="Arial" w:hAnsi="Arial" w:cs="Arial"/>
        <w:lang w:val="en-US"/>
      </w:rPr>
      <w:tab/>
      <w:t>Fax: 0251 922669-19</w:t>
    </w:r>
  </w:p>
  <w:p w:rsidR="00730CB4" w:rsidRPr="00882A39" w:rsidRDefault="00730CB4" w:rsidP="00730CB4">
    <w:pPr>
      <w:pStyle w:val="RechteSpalte"/>
      <w:tabs>
        <w:tab w:val="left" w:pos="2552"/>
        <w:tab w:val="left" w:pos="5954"/>
      </w:tabs>
      <w:rPr>
        <w:rFonts w:ascii="Arial" w:hAnsi="Arial" w:cs="Arial"/>
        <w:lang w:val="en-US"/>
      </w:rPr>
    </w:pPr>
    <w:r w:rsidRPr="00882A39">
      <w:rPr>
        <w:rFonts w:ascii="Arial" w:hAnsi="Arial" w:cs="Arial"/>
        <w:lang w:val="en-US"/>
      </w:rPr>
      <w:tab/>
      <w:t>info@intherakt.de</w:t>
    </w:r>
    <w:r w:rsidRPr="00882A39">
      <w:rPr>
        <w:rFonts w:ascii="Arial" w:hAnsi="Arial" w:cs="Arial"/>
        <w:lang w:val="en-US"/>
      </w:rPr>
      <w:tab/>
      <w:t>babette.lichtenstein@medienhaus-</w:t>
    </w:r>
    <w:r w:rsidRPr="00882A39">
      <w:rPr>
        <w:rFonts w:ascii="Arial" w:hAnsi="Arial" w:cs="Arial"/>
        <w:lang w:val="en-US"/>
      </w:rPr>
      <w:tab/>
    </w:r>
    <w:r w:rsidRPr="00882A39">
      <w:rPr>
        <w:rFonts w:ascii="Arial" w:hAnsi="Arial" w:cs="Arial"/>
        <w:lang w:val="en-US"/>
      </w:rPr>
      <w:tab/>
    </w:r>
    <w:r w:rsidRPr="00882A39">
      <w:rPr>
        <w:rFonts w:ascii="Arial" w:hAnsi="Arial" w:cs="Arial"/>
        <w:lang w:val="en-US"/>
      </w:rPr>
      <w:tab/>
      <w:t>muenster.de</w:t>
    </w:r>
  </w:p>
  <w:p w:rsidR="00730CB4" w:rsidRPr="00882A39" w:rsidRDefault="00730CB4" w:rsidP="007002BF">
    <w:pPr>
      <w:pStyle w:val="Fuzeile"/>
      <w:ind w:left="-426"/>
      <w:rPr>
        <w:noProof/>
        <w:lang w:val="en-US" w:eastAsia="de-DE"/>
      </w:rPr>
    </w:pPr>
  </w:p>
  <w:p w:rsidR="0027785F" w:rsidRPr="007002BF" w:rsidRDefault="00535B29" w:rsidP="007002BF">
    <w:pPr>
      <w:pStyle w:val="Fuzeile"/>
      <w:ind w:left="-426"/>
      <w:rPr>
        <w:rFonts w:ascii="Tahoma" w:hAnsi="Tahoma" w:cs="Tahoma"/>
        <w:sz w:val="18"/>
        <w:szCs w:val="18"/>
      </w:rPr>
    </w:pPr>
    <w:r>
      <w:rPr>
        <w:noProof/>
        <w:lang w:eastAsia="de-DE"/>
      </w:rPr>
      <w:t xml:space="preserve">InTherAKT Therapieren </w:t>
    </w:r>
    <w:r w:rsidR="00412B1F">
      <w:rPr>
        <w:noProof/>
        <w:lang w:eastAsia="de-DE"/>
      </w:rPr>
      <w:t>heißt kooperieren</w:t>
    </w:r>
    <w:r w:rsidR="0027785F" w:rsidRPr="007002BF">
      <w:rPr>
        <w:rFonts w:ascii="Tahoma" w:hAnsi="Tahoma" w:cs="Tahoma"/>
        <w:sz w:val="18"/>
        <w:szCs w:val="18"/>
      </w:rPr>
      <w:t xml:space="preserve"> | www.</w:t>
    </w:r>
    <w:r>
      <w:rPr>
        <w:rFonts w:ascii="Tahoma" w:hAnsi="Tahoma" w:cs="Tahoma"/>
        <w:sz w:val="18"/>
        <w:szCs w:val="18"/>
      </w:rPr>
      <w:t>intherakt</w:t>
    </w:r>
    <w:r w:rsidR="0027785F" w:rsidRPr="007002BF">
      <w:rPr>
        <w:rFonts w:ascii="Tahoma" w:hAnsi="Tahoma" w:cs="Tahoma"/>
        <w:sz w:val="18"/>
        <w:szCs w:val="18"/>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DF" w:rsidRDefault="00DA3BDF" w:rsidP="00FF1539">
      <w:pPr>
        <w:spacing w:after="0" w:line="240" w:lineRule="auto"/>
      </w:pPr>
      <w:r>
        <w:separator/>
      </w:r>
    </w:p>
  </w:footnote>
  <w:footnote w:type="continuationSeparator" w:id="0">
    <w:p w:rsidR="00DA3BDF" w:rsidRDefault="00DA3BDF" w:rsidP="00FF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882A3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6" o:spid="_x0000_s2056" type="#_x0000_t75" style="position:absolute;margin-left:0;margin-top:0;width:530.9pt;height:512.9pt;z-index:-251659264;mso-position-horizontal:center;mso-position-horizontal-relative:margin;mso-position-vertical:center;mso-position-vertical-relative:margin" o:allowincell="f">
          <v:imagedata r:id="rId1" o:title="Logo_vorläufig_sig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5F" w:rsidRPr="00FF1539" w:rsidRDefault="00882A39" w:rsidP="00F04CB8">
    <w:pPr>
      <w:pStyle w:val="Kopfzeile"/>
      <w:ind w:right="-113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9" type="#_x0000_t75" alt="Logo Farbe_300 dpi cmyk" style="position:absolute;left:0;text-align:left;margin-left:-1.9pt;margin-top:-13.3pt;width:187.1pt;height:50.1pt;z-index:-251658240;visibility:visible" wrapcoords="-87 0 -87 21278 21600 21278 21600 0 -87 0">
          <v:imagedata r:id="rId1" o:title="Logo Farbe_300 dpi cmyk" gain="1.25"/>
          <w10:wrap type="t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7D" w:rsidRDefault="00882A3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885" o:spid="_x0000_s2055" type="#_x0000_t75" style="position:absolute;margin-left:0;margin-top:0;width:530.9pt;height:512.9pt;z-index:-251660288;mso-position-horizontal:center;mso-position-horizontal-relative:margin;mso-position-vertical:center;mso-position-vertical-relative:margin" o:allowincell="f">
          <v:imagedata r:id="rId1" o:title="Logo_vorläufig_sig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E2A"/>
    <w:multiLevelType w:val="hybridMultilevel"/>
    <w:tmpl w:val="D576C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0516D"/>
    <w:multiLevelType w:val="hybridMultilevel"/>
    <w:tmpl w:val="FDF8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39"/>
    <w:rsid w:val="00007095"/>
    <w:rsid w:val="000154ED"/>
    <w:rsid w:val="000315A7"/>
    <w:rsid w:val="00061DCD"/>
    <w:rsid w:val="0007307E"/>
    <w:rsid w:val="00083573"/>
    <w:rsid w:val="000923B4"/>
    <w:rsid w:val="000A3AD6"/>
    <w:rsid w:val="000A6AD6"/>
    <w:rsid w:val="000B278A"/>
    <w:rsid w:val="000C4E59"/>
    <w:rsid w:val="000C7EBA"/>
    <w:rsid w:val="000F67F6"/>
    <w:rsid w:val="0010065A"/>
    <w:rsid w:val="00114312"/>
    <w:rsid w:val="00134DBD"/>
    <w:rsid w:val="00166496"/>
    <w:rsid w:val="00175F09"/>
    <w:rsid w:val="001B42F0"/>
    <w:rsid w:val="001C0A23"/>
    <w:rsid w:val="001C40E7"/>
    <w:rsid w:val="001D507A"/>
    <w:rsid w:val="001D5569"/>
    <w:rsid w:val="001D7869"/>
    <w:rsid w:val="001F41E9"/>
    <w:rsid w:val="00203C1B"/>
    <w:rsid w:val="0027785F"/>
    <w:rsid w:val="002845F0"/>
    <w:rsid w:val="0029012F"/>
    <w:rsid w:val="0029135D"/>
    <w:rsid w:val="00291F10"/>
    <w:rsid w:val="002A2DBC"/>
    <w:rsid w:val="002C2EF0"/>
    <w:rsid w:val="002C6B86"/>
    <w:rsid w:val="002D3679"/>
    <w:rsid w:val="002E75FF"/>
    <w:rsid w:val="0030005D"/>
    <w:rsid w:val="003325A2"/>
    <w:rsid w:val="00350858"/>
    <w:rsid w:val="00364E22"/>
    <w:rsid w:val="00386ADA"/>
    <w:rsid w:val="00390706"/>
    <w:rsid w:val="003C23F4"/>
    <w:rsid w:val="003D1C6A"/>
    <w:rsid w:val="003F2E32"/>
    <w:rsid w:val="004013EE"/>
    <w:rsid w:val="00404727"/>
    <w:rsid w:val="00412B1F"/>
    <w:rsid w:val="004161AE"/>
    <w:rsid w:val="004220CD"/>
    <w:rsid w:val="00422B38"/>
    <w:rsid w:val="004334D9"/>
    <w:rsid w:val="00442C2D"/>
    <w:rsid w:val="004435B7"/>
    <w:rsid w:val="00464275"/>
    <w:rsid w:val="004A1E8C"/>
    <w:rsid w:val="004B2F6D"/>
    <w:rsid w:val="004D1429"/>
    <w:rsid w:val="004D6B56"/>
    <w:rsid w:val="004E5AE4"/>
    <w:rsid w:val="004E7FED"/>
    <w:rsid w:val="004F7559"/>
    <w:rsid w:val="004F7C5C"/>
    <w:rsid w:val="005075DC"/>
    <w:rsid w:val="00525EFE"/>
    <w:rsid w:val="00531A34"/>
    <w:rsid w:val="00535B29"/>
    <w:rsid w:val="00552845"/>
    <w:rsid w:val="0056747B"/>
    <w:rsid w:val="00587FF6"/>
    <w:rsid w:val="00595A44"/>
    <w:rsid w:val="005B472A"/>
    <w:rsid w:val="005B6D17"/>
    <w:rsid w:val="005C3A2F"/>
    <w:rsid w:val="005E37EC"/>
    <w:rsid w:val="005E4610"/>
    <w:rsid w:val="005F7EAE"/>
    <w:rsid w:val="00613CD6"/>
    <w:rsid w:val="00615623"/>
    <w:rsid w:val="00636493"/>
    <w:rsid w:val="006467E5"/>
    <w:rsid w:val="00667B80"/>
    <w:rsid w:val="00681320"/>
    <w:rsid w:val="006902E6"/>
    <w:rsid w:val="006A05EF"/>
    <w:rsid w:val="006A0A46"/>
    <w:rsid w:val="006A3B7B"/>
    <w:rsid w:val="006C3923"/>
    <w:rsid w:val="006D1D30"/>
    <w:rsid w:val="006D232C"/>
    <w:rsid w:val="006E717D"/>
    <w:rsid w:val="007002BF"/>
    <w:rsid w:val="00700DCE"/>
    <w:rsid w:val="007061B2"/>
    <w:rsid w:val="007079DE"/>
    <w:rsid w:val="00711428"/>
    <w:rsid w:val="0072623F"/>
    <w:rsid w:val="00730CB4"/>
    <w:rsid w:val="00733C62"/>
    <w:rsid w:val="00737870"/>
    <w:rsid w:val="00740ED1"/>
    <w:rsid w:val="007509B6"/>
    <w:rsid w:val="00751DD0"/>
    <w:rsid w:val="0075322F"/>
    <w:rsid w:val="00770619"/>
    <w:rsid w:val="0079259A"/>
    <w:rsid w:val="007D30FB"/>
    <w:rsid w:val="00806DA4"/>
    <w:rsid w:val="008323C5"/>
    <w:rsid w:val="0085035B"/>
    <w:rsid w:val="00855622"/>
    <w:rsid w:val="00871977"/>
    <w:rsid w:val="00875506"/>
    <w:rsid w:val="00882A39"/>
    <w:rsid w:val="0088762C"/>
    <w:rsid w:val="008A0E3F"/>
    <w:rsid w:val="008A3CFE"/>
    <w:rsid w:val="008A6623"/>
    <w:rsid w:val="008C02FE"/>
    <w:rsid w:val="008C42D4"/>
    <w:rsid w:val="008D6179"/>
    <w:rsid w:val="008D6E13"/>
    <w:rsid w:val="008E53C2"/>
    <w:rsid w:val="009144F3"/>
    <w:rsid w:val="00932ED5"/>
    <w:rsid w:val="00942616"/>
    <w:rsid w:val="00942DA5"/>
    <w:rsid w:val="009716AC"/>
    <w:rsid w:val="00983AA0"/>
    <w:rsid w:val="0098617E"/>
    <w:rsid w:val="009A4CBD"/>
    <w:rsid w:val="009B5599"/>
    <w:rsid w:val="009B6FD9"/>
    <w:rsid w:val="009D5A49"/>
    <w:rsid w:val="009F2E50"/>
    <w:rsid w:val="009F65F5"/>
    <w:rsid w:val="00A06E60"/>
    <w:rsid w:val="00A15B9B"/>
    <w:rsid w:val="00A24BE4"/>
    <w:rsid w:val="00A3276D"/>
    <w:rsid w:val="00A50668"/>
    <w:rsid w:val="00A61B2D"/>
    <w:rsid w:val="00A6328B"/>
    <w:rsid w:val="00AA40D3"/>
    <w:rsid w:val="00AA45BB"/>
    <w:rsid w:val="00AC2AE2"/>
    <w:rsid w:val="00AD04FC"/>
    <w:rsid w:val="00AD76CA"/>
    <w:rsid w:val="00AE06F9"/>
    <w:rsid w:val="00AE0BB9"/>
    <w:rsid w:val="00AE5A8F"/>
    <w:rsid w:val="00AE6B96"/>
    <w:rsid w:val="00AF031D"/>
    <w:rsid w:val="00B2268B"/>
    <w:rsid w:val="00B42D73"/>
    <w:rsid w:val="00B45A8D"/>
    <w:rsid w:val="00B5425F"/>
    <w:rsid w:val="00B561EF"/>
    <w:rsid w:val="00B57FE8"/>
    <w:rsid w:val="00B61E7D"/>
    <w:rsid w:val="00B65E07"/>
    <w:rsid w:val="00B84D2C"/>
    <w:rsid w:val="00BB5F8E"/>
    <w:rsid w:val="00BB6EE9"/>
    <w:rsid w:val="00BE74C3"/>
    <w:rsid w:val="00BF271B"/>
    <w:rsid w:val="00BF39F5"/>
    <w:rsid w:val="00C41D3B"/>
    <w:rsid w:val="00C43065"/>
    <w:rsid w:val="00C66A21"/>
    <w:rsid w:val="00C8049B"/>
    <w:rsid w:val="00C8104E"/>
    <w:rsid w:val="00C82F40"/>
    <w:rsid w:val="00C947AB"/>
    <w:rsid w:val="00CA1398"/>
    <w:rsid w:val="00CA24B3"/>
    <w:rsid w:val="00CA74A7"/>
    <w:rsid w:val="00CC65CD"/>
    <w:rsid w:val="00CE5D16"/>
    <w:rsid w:val="00CF0D55"/>
    <w:rsid w:val="00CF7C2C"/>
    <w:rsid w:val="00D417A4"/>
    <w:rsid w:val="00D444F8"/>
    <w:rsid w:val="00D470D8"/>
    <w:rsid w:val="00DA3BDF"/>
    <w:rsid w:val="00DB096B"/>
    <w:rsid w:val="00DB2378"/>
    <w:rsid w:val="00DC33AE"/>
    <w:rsid w:val="00DE1AD0"/>
    <w:rsid w:val="00E00036"/>
    <w:rsid w:val="00E14E09"/>
    <w:rsid w:val="00E227BC"/>
    <w:rsid w:val="00E23E1A"/>
    <w:rsid w:val="00E25E10"/>
    <w:rsid w:val="00E306EE"/>
    <w:rsid w:val="00E42FFE"/>
    <w:rsid w:val="00E465A4"/>
    <w:rsid w:val="00E474EA"/>
    <w:rsid w:val="00E60DFB"/>
    <w:rsid w:val="00E6139C"/>
    <w:rsid w:val="00E67A01"/>
    <w:rsid w:val="00EB28B3"/>
    <w:rsid w:val="00EB740A"/>
    <w:rsid w:val="00EC4509"/>
    <w:rsid w:val="00ED2D0D"/>
    <w:rsid w:val="00EF5634"/>
    <w:rsid w:val="00F04CB8"/>
    <w:rsid w:val="00F31BA4"/>
    <w:rsid w:val="00F50473"/>
    <w:rsid w:val="00F54AE3"/>
    <w:rsid w:val="00F65D9B"/>
    <w:rsid w:val="00F6749D"/>
    <w:rsid w:val="00F726C1"/>
    <w:rsid w:val="00FC287E"/>
    <w:rsid w:val="00FC611C"/>
    <w:rsid w:val="00FD1B9D"/>
    <w:rsid w:val="00FE4AF7"/>
    <w:rsid w:val="00FF1539"/>
    <w:rsid w:val="00FF1578"/>
    <w:rsid w:val="00FF5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623"/>
    <w:pPr>
      <w:spacing w:after="200" w:line="276" w:lineRule="auto"/>
    </w:pPr>
    <w:rPr>
      <w:sz w:val="22"/>
      <w:szCs w:val="22"/>
      <w:lang w:eastAsia="en-US"/>
    </w:rPr>
  </w:style>
  <w:style w:type="paragraph" w:styleId="berschrift1">
    <w:name w:val="heading 1"/>
    <w:basedOn w:val="Standard"/>
    <w:next w:val="Standard"/>
    <w:qFormat/>
    <w:rsid w:val="006D1D30"/>
    <w:pPr>
      <w:keepNext/>
      <w:ind w:right="-1"/>
      <w:jc w:val="center"/>
      <w:outlineLvl w:val="0"/>
    </w:pPr>
    <w:rPr>
      <w:rFonts w:ascii="Arial" w:hAnsi="Arial" w:cs="Arial"/>
      <w:b/>
      <w:bCs/>
      <w:sz w:val="28"/>
      <w:szCs w:val="28"/>
    </w:rPr>
  </w:style>
  <w:style w:type="paragraph" w:styleId="berschrift2">
    <w:name w:val="heading 2"/>
    <w:basedOn w:val="Standard"/>
    <w:next w:val="Standard"/>
    <w:qFormat/>
    <w:rsid w:val="004B2F6D"/>
    <w:pPr>
      <w:keepNext/>
      <w:ind w:right="-1"/>
      <w:jc w:val="center"/>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15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1539"/>
  </w:style>
  <w:style w:type="paragraph" w:styleId="Fuzeile">
    <w:name w:val="footer"/>
    <w:basedOn w:val="Standard"/>
    <w:link w:val="FuzeileZchn"/>
    <w:uiPriority w:val="99"/>
    <w:unhideWhenUsed/>
    <w:rsid w:val="00FF1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1539"/>
  </w:style>
  <w:style w:type="paragraph" w:styleId="Sprechblasentext">
    <w:name w:val="Balloon Text"/>
    <w:basedOn w:val="Standard"/>
    <w:link w:val="SprechblasentextZchn"/>
    <w:uiPriority w:val="99"/>
    <w:semiHidden/>
    <w:unhideWhenUsed/>
    <w:rsid w:val="00FF15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1539"/>
    <w:rPr>
      <w:rFonts w:ascii="Tahoma" w:hAnsi="Tahoma" w:cs="Tahoma"/>
      <w:sz w:val="16"/>
      <w:szCs w:val="16"/>
    </w:rPr>
  </w:style>
  <w:style w:type="character" w:styleId="Hyperlink">
    <w:name w:val="Hyperlink"/>
    <w:rsid w:val="0072623F"/>
    <w:rPr>
      <w:color w:val="0000FF"/>
      <w:u w:val="single"/>
    </w:rPr>
  </w:style>
  <w:style w:type="paragraph" w:styleId="Textkrper2">
    <w:name w:val="Body Text 2"/>
    <w:basedOn w:val="Standard"/>
    <w:link w:val="Textkrper2Zchn"/>
    <w:rsid w:val="009B6FD9"/>
    <w:pPr>
      <w:spacing w:after="0" w:line="240" w:lineRule="auto"/>
    </w:pPr>
    <w:rPr>
      <w:rFonts w:ascii="Arial" w:eastAsia="MS Mincho" w:hAnsi="Arial"/>
      <w:lang w:eastAsia="ja-JP"/>
    </w:rPr>
  </w:style>
  <w:style w:type="character" w:customStyle="1" w:styleId="Textkrper2Zchn">
    <w:name w:val="Textkörper 2 Zchn"/>
    <w:link w:val="Textkrper2"/>
    <w:rsid w:val="009B6FD9"/>
    <w:rPr>
      <w:rFonts w:ascii="Arial" w:eastAsia="MS Mincho" w:hAnsi="Arial"/>
      <w:sz w:val="22"/>
      <w:szCs w:val="22"/>
      <w:lang w:eastAsia="ja-JP"/>
    </w:rPr>
  </w:style>
  <w:style w:type="character" w:styleId="BesuchterHyperlink">
    <w:name w:val="FollowedHyperlink"/>
    <w:rsid w:val="006D1D30"/>
    <w:rPr>
      <w:color w:val="606420"/>
      <w:u w:val="single"/>
    </w:rPr>
  </w:style>
  <w:style w:type="paragraph" w:customStyle="1" w:styleId="RechteSpalte">
    <w:name w:val="Rechte Spalte"/>
    <w:basedOn w:val="Standard"/>
    <w:rsid w:val="001D5569"/>
    <w:pPr>
      <w:spacing w:after="0" w:line="240" w:lineRule="auto"/>
    </w:pPr>
    <w:rPr>
      <w:rFonts w:ascii="Verdana" w:eastAsia="Times New Roman" w:hAnsi="Verdana"/>
      <w:snapToGrid w:val="0"/>
      <w:sz w:val="16"/>
      <w:szCs w:val="20"/>
      <w:lang w:eastAsia="de-DE"/>
    </w:rPr>
  </w:style>
  <w:style w:type="character" w:styleId="Kommentarzeichen">
    <w:name w:val="annotation reference"/>
    <w:uiPriority w:val="99"/>
    <w:semiHidden/>
    <w:unhideWhenUsed/>
    <w:rsid w:val="00D417A4"/>
    <w:rPr>
      <w:sz w:val="16"/>
      <w:szCs w:val="16"/>
    </w:rPr>
  </w:style>
  <w:style w:type="paragraph" w:styleId="Kommentartext">
    <w:name w:val="annotation text"/>
    <w:basedOn w:val="Standard"/>
    <w:link w:val="KommentartextZchn"/>
    <w:uiPriority w:val="99"/>
    <w:semiHidden/>
    <w:unhideWhenUsed/>
    <w:rsid w:val="00D417A4"/>
    <w:rPr>
      <w:sz w:val="20"/>
      <w:szCs w:val="20"/>
    </w:rPr>
  </w:style>
  <w:style w:type="character" w:customStyle="1" w:styleId="KommentartextZchn">
    <w:name w:val="Kommentartext Zchn"/>
    <w:link w:val="Kommentartext"/>
    <w:uiPriority w:val="99"/>
    <w:semiHidden/>
    <w:rsid w:val="00D417A4"/>
    <w:rPr>
      <w:lang w:eastAsia="en-US"/>
    </w:rPr>
  </w:style>
  <w:style w:type="paragraph" w:styleId="Kommentarthema">
    <w:name w:val="annotation subject"/>
    <w:basedOn w:val="Kommentartext"/>
    <w:next w:val="Kommentartext"/>
    <w:link w:val="KommentarthemaZchn"/>
    <w:uiPriority w:val="99"/>
    <w:semiHidden/>
    <w:unhideWhenUsed/>
    <w:rsid w:val="00D417A4"/>
    <w:rPr>
      <w:b/>
      <w:bCs/>
    </w:rPr>
  </w:style>
  <w:style w:type="character" w:customStyle="1" w:styleId="KommentarthemaZchn">
    <w:name w:val="Kommentarthema Zchn"/>
    <w:link w:val="Kommentarthema"/>
    <w:uiPriority w:val="99"/>
    <w:semiHidden/>
    <w:rsid w:val="00D417A4"/>
    <w:rPr>
      <w:b/>
      <w:bCs/>
      <w:lang w:eastAsia="en-US"/>
    </w:rPr>
  </w:style>
  <w:style w:type="paragraph" w:styleId="Listenabsatz">
    <w:name w:val="List Paragraph"/>
    <w:basedOn w:val="Standard"/>
    <w:uiPriority w:val="34"/>
    <w:qFormat/>
    <w:rsid w:val="005B6D17"/>
    <w:pPr>
      <w:spacing w:after="0" w:line="240" w:lineRule="auto"/>
      <w:ind w:left="720"/>
      <w:contextualSpacing/>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045">
      <w:bodyDiv w:val="1"/>
      <w:marLeft w:val="0"/>
      <w:marRight w:val="0"/>
      <w:marTop w:val="0"/>
      <w:marBottom w:val="0"/>
      <w:divBdr>
        <w:top w:val="none" w:sz="0" w:space="0" w:color="auto"/>
        <w:left w:val="none" w:sz="0" w:space="0" w:color="auto"/>
        <w:bottom w:val="none" w:sz="0" w:space="0" w:color="auto"/>
        <w:right w:val="none" w:sz="0" w:space="0" w:color="auto"/>
      </w:divBdr>
    </w:div>
    <w:div w:id="178278396">
      <w:bodyDiv w:val="1"/>
      <w:marLeft w:val="0"/>
      <w:marRight w:val="0"/>
      <w:marTop w:val="0"/>
      <w:marBottom w:val="0"/>
      <w:divBdr>
        <w:top w:val="none" w:sz="0" w:space="0" w:color="auto"/>
        <w:left w:val="none" w:sz="0" w:space="0" w:color="auto"/>
        <w:bottom w:val="none" w:sz="0" w:space="0" w:color="auto"/>
        <w:right w:val="none" w:sz="0" w:space="0" w:color="auto"/>
      </w:divBdr>
    </w:div>
    <w:div w:id="251010015">
      <w:bodyDiv w:val="1"/>
      <w:marLeft w:val="0"/>
      <w:marRight w:val="0"/>
      <w:marTop w:val="0"/>
      <w:marBottom w:val="0"/>
      <w:divBdr>
        <w:top w:val="none" w:sz="0" w:space="0" w:color="auto"/>
        <w:left w:val="none" w:sz="0" w:space="0" w:color="auto"/>
        <w:bottom w:val="none" w:sz="0" w:space="0" w:color="auto"/>
        <w:right w:val="none" w:sz="0" w:space="0" w:color="auto"/>
      </w:divBdr>
    </w:div>
    <w:div w:id="834689697">
      <w:bodyDiv w:val="1"/>
      <w:marLeft w:val="0"/>
      <w:marRight w:val="0"/>
      <w:marTop w:val="0"/>
      <w:marBottom w:val="0"/>
      <w:divBdr>
        <w:top w:val="none" w:sz="0" w:space="0" w:color="auto"/>
        <w:left w:val="none" w:sz="0" w:space="0" w:color="auto"/>
        <w:bottom w:val="none" w:sz="0" w:space="0" w:color="auto"/>
        <w:right w:val="none" w:sz="0" w:space="0" w:color="auto"/>
      </w:divBdr>
    </w:div>
    <w:div w:id="930818229">
      <w:bodyDiv w:val="1"/>
      <w:marLeft w:val="0"/>
      <w:marRight w:val="0"/>
      <w:marTop w:val="0"/>
      <w:marBottom w:val="0"/>
      <w:divBdr>
        <w:top w:val="none" w:sz="0" w:space="0" w:color="auto"/>
        <w:left w:val="none" w:sz="0" w:space="0" w:color="auto"/>
        <w:bottom w:val="none" w:sz="0" w:space="0" w:color="auto"/>
        <w:right w:val="none" w:sz="0" w:space="0" w:color="auto"/>
      </w:divBdr>
    </w:div>
    <w:div w:id="1430271819">
      <w:bodyDiv w:val="1"/>
      <w:marLeft w:val="0"/>
      <w:marRight w:val="0"/>
      <w:marTop w:val="0"/>
      <w:marBottom w:val="0"/>
      <w:divBdr>
        <w:top w:val="none" w:sz="0" w:space="0" w:color="auto"/>
        <w:left w:val="none" w:sz="0" w:space="0" w:color="auto"/>
        <w:bottom w:val="none" w:sz="0" w:space="0" w:color="auto"/>
        <w:right w:val="none" w:sz="0" w:space="0" w:color="auto"/>
      </w:divBdr>
    </w:div>
    <w:div w:id="1702977223">
      <w:bodyDiv w:val="1"/>
      <w:marLeft w:val="0"/>
      <w:marRight w:val="0"/>
      <w:marTop w:val="0"/>
      <w:marBottom w:val="0"/>
      <w:divBdr>
        <w:top w:val="none" w:sz="0" w:space="0" w:color="auto"/>
        <w:left w:val="none" w:sz="0" w:space="0" w:color="auto"/>
        <w:bottom w:val="none" w:sz="0" w:space="0" w:color="auto"/>
        <w:right w:val="none" w:sz="0" w:space="0" w:color="auto"/>
      </w:divBdr>
    </w:div>
    <w:div w:id="2073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Aktionsbündnis Schmerzfreie Stadt Münster</vt:lpstr>
    </vt:vector>
  </TitlesOfParts>
  <Company>&lt;Default&gt;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Aktionsbündnis Schmerzfreie Stadt Münster</dc:title>
  <dc:creator>deb483</dc:creator>
  <cp:lastModifiedBy>Sarah Fehrrolfes</cp:lastModifiedBy>
  <cp:revision>3</cp:revision>
  <cp:lastPrinted>2015-11-11T17:12:00Z</cp:lastPrinted>
  <dcterms:created xsi:type="dcterms:W3CDTF">2016-01-22T13:36:00Z</dcterms:created>
  <dcterms:modified xsi:type="dcterms:W3CDTF">2016-01-23T09:04:00Z</dcterms:modified>
</cp:coreProperties>
</file>